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4C6013" w14:textId="77777777" w:rsidR="00DC6140" w:rsidRDefault="00000000">
      <w:pPr>
        <w:pStyle w:val="ab"/>
        <w:widowControl/>
        <w:spacing w:after="0"/>
        <w:jc w:val="center"/>
      </w:pPr>
      <w:r>
        <w:rPr>
          <w:rFonts w:ascii="方正大标宋简体" w:eastAsia="方正大标宋简体" w:hAnsi="方正大标宋简体" w:cs="方正大标宋简体"/>
          <w:b/>
          <w:bCs/>
          <w:color w:val="FF0000"/>
          <w:w w:val="43"/>
          <w:sz w:val="110"/>
          <w:szCs w:val="110"/>
        </w:rPr>
        <w:t>淮北师范大学</w:t>
      </w:r>
      <w:r>
        <w:rPr>
          <w:rFonts w:ascii="方正大标宋简体" w:eastAsia="方正大标宋简体" w:hAnsi="方正大标宋简体" w:cs="方正大标宋简体" w:hint="eastAsia"/>
          <w:b/>
          <w:bCs/>
          <w:color w:val="FF0000"/>
          <w:w w:val="43"/>
          <w:sz w:val="110"/>
          <w:szCs w:val="110"/>
        </w:rPr>
        <w:t>人工智能</w:t>
      </w:r>
      <w:r>
        <w:rPr>
          <w:rFonts w:ascii="方正大标宋简体" w:eastAsia="方正大标宋简体" w:hAnsi="方正大标宋简体" w:cs="方正大标宋简体"/>
          <w:b/>
          <w:bCs/>
          <w:color w:val="FF0000"/>
          <w:w w:val="43"/>
          <w:sz w:val="110"/>
          <w:szCs w:val="110"/>
        </w:rPr>
        <w:t>学院</w:t>
      </w:r>
    </w:p>
    <w:p w14:paraId="5F0EC05F" w14:textId="77777777" w:rsidR="00DC6140" w:rsidRDefault="00000000">
      <w:pPr>
        <w:pStyle w:val="ab"/>
        <w:widowControl/>
        <w:spacing w:after="0"/>
        <w:jc w:val="center"/>
        <w:rPr>
          <w:rFonts w:ascii="仿宋_GB2312" w:eastAsia="仿宋_GB2312" w:cs="仿宋_GB2312"/>
          <w:color w:val="000000"/>
          <w:sz w:val="32"/>
          <w:szCs w:val="32"/>
        </w:rPr>
      </w:pPr>
      <w:proofErr w:type="gramStart"/>
      <w:r>
        <w:rPr>
          <w:rFonts w:ascii="仿宋_GB2312" w:eastAsia="仿宋_GB2312" w:cs="仿宋_GB2312"/>
          <w:color w:val="000000"/>
          <w:sz w:val="32"/>
          <w:szCs w:val="32"/>
        </w:rPr>
        <w:t>院行字</w:t>
      </w:r>
      <w:proofErr w:type="gramEnd"/>
      <w:r>
        <w:rPr>
          <w:rFonts w:ascii="仿宋_GB2312" w:eastAsia="仿宋_GB2312" w:cs="仿宋_GB2312" w:hint="eastAsia"/>
          <w:color w:val="000000"/>
          <w:sz w:val="32"/>
          <w:szCs w:val="32"/>
        </w:rPr>
        <w:t>〔2025〕6号</w:t>
      </w:r>
    </w:p>
    <w:p w14:paraId="53F6E5EF" w14:textId="77777777" w:rsidR="00DC6140" w:rsidRDefault="00000000">
      <w:pPr>
        <w:pStyle w:val="ab"/>
        <w:widowControl/>
        <w:spacing w:after="0"/>
        <w:jc w:val="center"/>
        <w:rPr>
          <w:rFonts w:ascii="黑体" w:eastAsia="黑体" w:hAnsi="黑体"/>
          <w:sz w:val="32"/>
          <w:szCs w:val="32"/>
        </w:rPr>
      </w:pPr>
      <w:r>
        <w:rPr>
          <w:noProof/>
          <w:color w:val="FF0000"/>
          <w:sz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603432C" wp14:editId="0634C8FA">
                <wp:simplePos x="0" y="0"/>
                <wp:positionH relativeFrom="column">
                  <wp:posOffset>-185420</wp:posOffset>
                </wp:positionH>
                <wp:positionV relativeFrom="paragraph">
                  <wp:posOffset>8255</wp:posOffset>
                </wp:positionV>
                <wp:extent cx="5715000" cy="635"/>
                <wp:effectExtent l="0" t="25400" r="0" b="31115"/>
                <wp:wrapNone/>
                <wp:docPr id="1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0" cy="635"/>
                        </a:xfrm>
                        <a:prstGeom prst="line">
                          <a:avLst/>
                        </a:prstGeom>
                        <a:noFill/>
                        <a:ln w="50800">
                          <a:solidFill>
                            <a:srgbClr val="FF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line id="Line 2" o:spid="_x0000_s1026" o:spt="20" style="position:absolute;left:0pt;margin-left:-14.6pt;margin-top:0.65pt;height:0.05pt;width:450pt;z-index:251659264;mso-width-relative:page;mso-height-relative:page;" filled="f" stroked="t" coordsize="21600,21600" o:gfxdata="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">
                <v:fill on="f" focussize="0,0"/>
                <v:stroke weight="4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黑体" w:eastAsia="黑体" w:hAnsi="黑体" w:hint="eastAsia"/>
          <w:sz w:val="32"/>
          <w:szCs w:val="32"/>
        </w:rPr>
        <w:t>人工智能学院2025级全日制本科生转专业工作</w:t>
      </w:r>
    </w:p>
    <w:p w14:paraId="41DFF178" w14:textId="77777777" w:rsidR="00DC6140" w:rsidRDefault="00000000">
      <w:pPr>
        <w:jc w:val="center"/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 w:hint="eastAsia"/>
          <w:sz w:val="32"/>
          <w:szCs w:val="32"/>
        </w:rPr>
        <w:t>实施细则</w:t>
      </w:r>
    </w:p>
    <w:p w14:paraId="473F54CC" w14:textId="77777777" w:rsidR="00DC6140" w:rsidRDefault="00000000">
      <w:pPr>
        <w:spacing w:after="0" w:line="500" w:lineRule="exact"/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根据《淮北师范大学全日制本科生转专业管理办法（暂行）》（</w:t>
      </w:r>
      <w:proofErr w:type="gramStart"/>
      <w:r>
        <w:rPr>
          <w:rFonts w:ascii="仿宋" w:eastAsia="仿宋" w:hAnsi="仿宋" w:hint="eastAsia"/>
          <w:sz w:val="28"/>
          <w:szCs w:val="28"/>
        </w:rPr>
        <w:t>校教字</w:t>
      </w:r>
      <w:proofErr w:type="gramEnd"/>
      <w:r>
        <w:rPr>
          <w:rFonts w:ascii="仿宋" w:eastAsia="仿宋" w:hAnsi="仿宋" w:hint="eastAsia"/>
          <w:sz w:val="28"/>
          <w:szCs w:val="28"/>
        </w:rPr>
        <w:t>〔</w:t>
      </w:r>
      <w:r>
        <w:rPr>
          <w:rFonts w:ascii="仿宋" w:eastAsia="仿宋" w:hAnsi="仿宋"/>
          <w:sz w:val="28"/>
          <w:szCs w:val="28"/>
        </w:rPr>
        <w:t>2025〕9号</w:t>
      </w:r>
      <w:r>
        <w:rPr>
          <w:rFonts w:ascii="仿宋" w:eastAsia="仿宋" w:hAnsi="仿宋" w:hint="eastAsia"/>
          <w:sz w:val="28"/>
          <w:szCs w:val="28"/>
        </w:rPr>
        <w:t>）和《关于2025级本科生转专业工作的预通知》相关规定，特制定本细则。</w:t>
      </w:r>
    </w:p>
    <w:p w14:paraId="63A4E588" w14:textId="77777777" w:rsidR="00DC6140" w:rsidRDefault="00000000">
      <w:pPr>
        <w:spacing w:after="0" w:line="500" w:lineRule="exact"/>
        <w:ind w:firstLineChars="200" w:firstLine="562"/>
        <w:rPr>
          <w:rFonts w:ascii="仿宋" w:eastAsia="仿宋" w:hAnsi="仿宋"/>
          <w:b/>
          <w:bCs/>
          <w:sz w:val="28"/>
          <w:szCs w:val="28"/>
        </w:rPr>
      </w:pPr>
      <w:r>
        <w:rPr>
          <w:rFonts w:ascii="仿宋" w:eastAsia="仿宋" w:hAnsi="仿宋" w:hint="eastAsia"/>
          <w:b/>
          <w:bCs/>
          <w:sz w:val="28"/>
          <w:szCs w:val="28"/>
        </w:rPr>
        <w:t>一、学院转专业工作组</w:t>
      </w:r>
    </w:p>
    <w:p w14:paraId="480680ED" w14:textId="77777777" w:rsidR="00DC6140" w:rsidRDefault="00000000">
      <w:pPr>
        <w:spacing w:after="0" w:line="500" w:lineRule="exact"/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 xml:space="preserve">组  长：葛方振 曹  </w:t>
      </w:r>
      <w:proofErr w:type="gramStart"/>
      <w:r>
        <w:rPr>
          <w:rFonts w:ascii="仿宋" w:eastAsia="仿宋" w:hAnsi="仿宋" w:hint="eastAsia"/>
          <w:sz w:val="28"/>
          <w:szCs w:val="28"/>
        </w:rPr>
        <w:t>磊</w:t>
      </w:r>
      <w:proofErr w:type="gramEnd"/>
      <w:r>
        <w:rPr>
          <w:rFonts w:ascii="仿宋" w:eastAsia="仿宋" w:hAnsi="仿宋" w:hint="eastAsia"/>
          <w:sz w:val="28"/>
          <w:szCs w:val="28"/>
        </w:rPr>
        <w:t xml:space="preserve"> </w:t>
      </w:r>
      <w:r>
        <w:rPr>
          <w:rFonts w:ascii="仿宋" w:eastAsia="仿宋" w:hAnsi="仿宋"/>
          <w:sz w:val="28"/>
          <w:szCs w:val="28"/>
        </w:rPr>
        <w:t xml:space="preserve"> </w:t>
      </w:r>
    </w:p>
    <w:p w14:paraId="3C8CDADD" w14:textId="77777777" w:rsidR="00DC6140" w:rsidRDefault="00000000">
      <w:pPr>
        <w:spacing w:after="0" w:line="500" w:lineRule="exact"/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副组长：沈龙凤 王小蕾</w:t>
      </w:r>
      <w:r>
        <w:rPr>
          <w:rFonts w:ascii="仿宋" w:eastAsia="仿宋" w:hAnsi="仿宋"/>
          <w:sz w:val="28"/>
          <w:szCs w:val="28"/>
        </w:rPr>
        <w:t xml:space="preserve"> </w:t>
      </w:r>
    </w:p>
    <w:p w14:paraId="02B5372A" w14:textId="77777777" w:rsidR="00DC6140" w:rsidRDefault="00000000">
      <w:pPr>
        <w:spacing w:after="0" w:line="500" w:lineRule="exact"/>
        <w:ind w:leftChars="254" w:left="1679" w:hangingChars="400" w:hanging="112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 xml:space="preserve">成  员：刘  升 </w:t>
      </w:r>
      <w:proofErr w:type="gramStart"/>
      <w:r>
        <w:rPr>
          <w:rFonts w:ascii="仿宋" w:eastAsia="仿宋" w:hAnsi="仿宋" w:hint="eastAsia"/>
          <w:sz w:val="28"/>
          <w:szCs w:val="28"/>
        </w:rPr>
        <w:t>洪留荣</w:t>
      </w:r>
      <w:proofErr w:type="gramEnd"/>
      <w:r>
        <w:rPr>
          <w:rFonts w:ascii="仿宋" w:eastAsia="仿宋" w:hAnsi="仿宋" w:hint="eastAsia"/>
          <w:sz w:val="28"/>
          <w:szCs w:val="28"/>
        </w:rPr>
        <w:t xml:space="preserve"> 高向军 丁文文 范  祺</w:t>
      </w:r>
    </w:p>
    <w:p w14:paraId="7D1208CA" w14:textId="77777777" w:rsidR="00DC6140" w:rsidRDefault="00000000">
      <w:pPr>
        <w:spacing w:after="0" w:line="500" w:lineRule="exact"/>
        <w:ind w:leftChars="762" w:left="1676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 xml:space="preserve">张  </w:t>
      </w:r>
      <w:proofErr w:type="gramStart"/>
      <w:r>
        <w:rPr>
          <w:rFonts w:ascii="仿宋" w:eastAsia="仿宋" w:hAnsi="仿宋" w:hint="eastAsia"/>
          <w:sz w:val="28"/>
          <w:szCs w:val="28"/>
        </w:rPr>
        <w:t>鑫</w:t>
      </w:r>
      <w:proofErr w:type="gramEnd"/>
      <w:r>
        <w:rPr>
          <w:rFonts w:ascii="仿宋" w:eastAsia="仿宋" w:hAnsi="仿宋" w:hint="eastAsia"/>
          <w:sz w:val="28"/>
          <w:szCs w:val="28"/>
        </w:rPr>
        <w:t xml:space="preserve"> 高  迪 宋克俭 石  松 田春雨</w:t>
      </w:r>
    </w:p>
    <w:p w14:paraId="37E838FA" w14:textId="77777777" w:rsidR="00DC6140" w:rsidRDefault="00000000">
      <w:pPr>
        <w:spacing w:after="0" w:line="500" w:lineRule="exact"/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 xml:space="preserve">        </w:t>
      </w:r>
      <w:proofErr w:type="gramStart"/>
      <w:r>
        <w:rPr>
          <w:rFonts w:ascii="仿宋" w:eastAsia="仿宋" w:hAnsi="仿宋" w:hint="eastAsia"/>
          <w:sz w:val="28"/>
          <w:szCs w:val="28"/>
        </w:rPr>
        <w:t>魏凌华</w:t>
      </w:r>
      <w:proofErr w:type="gramEnd"/>
      <w:r>
        <w:rPr>
          <w:rFonts w:ascii="仿宋" w:eastAsia="仿宋" w:hAnsi="仿宋" w:hint="eastAsia"/>
          <w:sz w:val="28"/>
          <w:szCs w:val="28"/>
        </w:rPr>
        <w:t xml:space="preserve"> 白茹雪 荆  慧 </w:t>
      </w:r>
    </w:p>
    <w:p w14:paraId="62DEA882" w14:textId="77777777" w:rsidR="00DC6140" w:rsidRDefault="00000000">
      <w:pPr>
        <w:spacing w:after="0" w:line="500" w:lineRule="exact"/>
        <w:ind w:firstLineChars="200" w:firstLine="562"/>
        <w:rPr>
          <w:rFonts w:ascii="仿宋" w:eastAsia="仿宋" w:hAnsi="仿宋"/>
          <w:b/>
          <w:bCs/>
          <w:sz w:val="28"/>
          <w:szCs w:val="28"/>
        </w:rPr>
      </w:pPr>
      <w:r>
        <w:rPr>
          <w:rFonts w:ascii="仿宋" w:eastAsia="仿宋" w:hAnsi="仿宋" w:hint="eastAsia"/>
          <w:b/>
          <w:bCs/>
          <w:sz w:val="28"/>
          <w:szCs w:val="28"/>
        </w:rPr>
        <w:t>二、基本范围和条件</w:t>
      </w:r>
    </w:p>
    <w:p w14:paraId="12F36D54" w14:textId="77777777" w:rsidR="00DC6140" w:rsidRDefault="00000000">
      <w:pPr>
        <w:widowControl/>
        <w:spacing w:after="0" w:line="500" w:lineRule="exact"/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（一）转专业对象（高考选科物化生）</w:t>
      </w:r>
    </w:p>
    <w:p w14:paraId="1FB5EAC9" w14:textId="77777777" w:rsidR="00DC6140" w:rsidRDefault="00000000">
      <w:pPr>
        <w:widowControl/>
        <w:spacing w:after="0" w:line="500" w:lineRule="exact"/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符合</w:t>
      </w:r>
      <w:proofErr w:type="gramStart"/>
      <w:r>
        <w:rPr>
          <w:rFonts w:ascii="仿宋" w:eastAsia="仿宋" w:hAnsi="仿宋" w:hint="eastAsia"/>
          <w:sz w:val="28"/>
          <w:szCs w:val="28"/>
        </w:rPr>
        <w:t>《淮北师范大学全日制本科学生转专业管理办法（暂行）》校教字</w:t>
      </w:r>
      <w:proofErr w:type="gramEnd"/>
      <w:r>
        <w:rPr>
          <w:rFonts w:ascii="仿宋" w:eastAsia="仿宋" w:hAnsi="仿宋" w:hint="eastAsia"/>
          <w:sz w:val="28"/>
          <w:szCs w:val="28"/>
        </w:rPr>
        <w:t>〔2025〕9号文规定可申请转专业的学生。</w:t>
      </w:r>
    </w:p>
    <w:p w14:paraId="20FCEE7F" w14:textId="77777777" w:rsidR="00DC6140" w:rsidRDefault="00000000">
      <w:pPr>
        <w:widowControl/>
        <w:spacing w:after="0" w:line="500" w:lineRule="exact"/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（二）不能申请转专业的情况</w:t>
      </w:r>
    </w:p>
    <w:p w14:paraId="225650EF" w14:textId="77777777" w:rsidR="00DC6140" w:rsidRDefault="00000000">
      <w:pPr>
        <w:widowControl/>
        <w:spacing w:after="0" w:line="500" w:lineRule="exact"/>
        <w:ind w:firstLineChars="200" w:firstLine="560"/>
        <w:rPr>
          <w:rFonts w:ascii="仿宋" w:eastAsia="仿宋" w:hAnsi="仿宋"/>
          <w:sz w:val="28"/>
          <w:szCs w:val="28"/>
        </w:rPr>
      </w:pPr>
      <w:proofErr w:type="gramStart"/>
      <w:r>
        <w:rPr>
          <w:rFonts w:ascii="仿宋" w:eastAsia="仿宋" w:hAnsi="仿宋" w:hint="eastAsia"/>
          <w:sz w:val="28"/>
          <w:szCs w:val="28"/>
        </w:rPr>
        <w:t>《淮北师范大学全日制本科学生转专业管理办法（暂行）》校教字</w:t>
      </w:r>
      <w:proofErr w:type="gramEnd"/>
      <w:r>
        <w:rPr>
          <w:rFonts w:ascii="仿宋" w:eastAsia="仿宋" w:hAnsi="仿宋" w:hint="eastAsia"/>
          <w:sz w:val="28"/>
          <w:szCs w:val="28"/>
        </w:rPr>
        <w:t>〔2025〕9号文中规定的不符合申请转专业的情况。</w:t>
      </w:r>
    </w:p>
    <w:p w14:paraId="646BAFA6" w14:textId="77777777" w:rsidR="00DC6140" w:rsidRDefault="00000000">
      <w:pPr>
        <w:spacing w:after="0" w:line="500" w:lineRule="exact"/>
        <w:ind w:firstLineChars="200" w:firstLine="562"/>
        <w:rPr>
          <w:rFonts w:ascii="仿宋" w:eastAsia="仿宋" w:hAnsi="仿宋"/>
          <w:b/>
          <w:bCs/>
          <w:sz w:val="28"/>
          <w:szCs w:val="28"/>
        </w:rPr>
      </w:pPr>
      <w:r>
        <w:rPr>
          <w:rFonts w:ascii="仿宋" w:eastAsia="仿宋" w:hAnsi="仿宋" w:hint="eastAsia"/>
          <w:b/>
          <w:bCs/>
          <w:sz w:val="28"/>
          <w:szCs w:val="28"/>
        </w:rPr>
        <w:t>三、转入考核形式、内容、时间、地点和计划人数</w:t>
      </w:r>
    </w:p>
    <w:p w14:paraId="123E5072" w14:textId="77777777" w:rsidR="00DC6140" w:rsidRDefault="00000000">
      <w:pPr>
        <w:spacing w:after="0" w:line="500" w:lineRule="exact"/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1. 考核形式</w:t>
      </w:r>
    </w:p>
    <w:p w14:paraId="7BA0D06B" w14:textId="77777777" w:rsidR="00DC6140" w:rsidRDefault="00000000">
      <w:pPr>
        <w:spacing w:after="0" w:line="500" w:lineRule="exact"/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笔试、专业综合面试</w:t>
      </w:r>
    </w:p>
    <w:p w14:paraId="6368A31D" w14:textId="77777777" w:rsidR="00DC6140" w:rsidRDefault="00000000">
      <w:pPr>
        <w:spacing w:after="0" w:line="500" w:lineRule="exact"/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2. 笔试内容</w:t>
      </w:r>
    </w:p>
    <w:p w14:paraId="40466E52" w14:textId="77777777" w:rsidR="00DC6140" w:rsidRDefault="00000000">
      <w:pPr>
        <w:spacing w:after="0" w:line="500" w:lineRule="exact"/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lastRenderedPageBreak/>
        <w:t>高等数学：函数与极限、导数与微分、微分中值定理与导数的应用、不定积分、定积分和定积分的应用，满分100分。</w:t>
      </w:r>
    </w:p>
    <w:p w14:paraId="69031102" w14:textId="77777777" w:rsidR="00DC6140" w:rsidRDefault="00000000">
      <w:pPr>
        <w:spacing w:after="0" w:line="500" w:lineRule="exact"/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参考书目：高等数学（上册）（同济大学数学系编，第七版，高等教育出版社）</w:t>
      </w:r>
      <w:r>
        <w:rPr>
          <w:rFonts w:ascii="仿宋" w:eastAsia="仿宋" w:hAnsi="仿宋"/>
          <w:sz w:val="28"/>
          <w:szCs w:val="28"/>
        </w:rPr>
        <w:t xml:space="preserve"> </w:t>
      </w:r>
    </w:p>
    <w:p w14:paraId="35B07609" w14:textId="77777777" w:rsidR="00DC6140" w:rsidRDefault="00000000">
      <w:pPr>
        <w:spacing w:after="0" w:line="500" w:lineRule="exact"/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3. 面试内容</w:t>
      </w:r>
    </w:p>
    <w:p w14:paraId="4DACF7DB" w14:textId="77777777" w:rsidR="00DC6140" w:rsidRDefault="00000000">
      <w:pPr>
        <w:spacing w:after="0" w:line="500" w:lineRule="exact"/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转入专业基础知识和综合素质考查，满分100分。</w:t>
      </w:r>
    </w:p>
    <w:p w14:paraId="7FAD7C6C" w14:textId="77777777" w:rsidR="00DC6140" w:rsidRDefault="00000000">
      <w:pPr>
        <w:spacing w:after="0" w:line="500" w:lineRule="exact"/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4. 考核时间、地点</w:t>
      </w:r>
    </w:p>
    <w:p w14:paraId="3D8B42B5" w14:textId="52CC23F2" w:rsidR="00DC6140" w:rsidRDefault="00000000">
      <w:pPr>
        <w:spacing w:after="0" w:line="500" w:lineRule="exact"/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（1）笔试时间：12月2</w:t>
      </w:r>
      <w:r w:rsidR="00B83E96">
        <w:rPr>
          <w:rFonts w:ascii="仿宋" w:eastAsia="仿宋" w:hAnsi="仿宋" w:hint="eastAsia"/>
          <w:sz w:val="28"/>
          <w:szCs w:val="28"/>
        </w:rPr>
        <w:t>4</w:t>
      </w:r>
      <w:r>
        <w:rPr>
          <w:rFonts w:ascii="仿宋" w:eastAsia="仿宋" w:hAnsi="仿宋" w:hint="eastAsia"/>
          <w:sz w:val="28"/>
          <w:szCs w:val="28"/>
        </w:rPr>
        <w:t>日</w:t>
      </w:r>
      <w:r w:rsidR="00B83E96">
        <w:rPr>
          <w:rFonts w:ascii="仿宋" w:eastAsia="仿宋" w:hAnsi="仿宋" w:hint="eastAsia"/>
          <w:sz w:val="28"/>
          <w:szCs w:val="28"/>
        </w:rPr>
        <w:t>14</w:t>
      </w:r>
      <w:r>
        <w:rPr>
          <w:rFonts w:ascii="仿宋" w:eastAsia="仿宋" w:hAnsi="仿宋" w:hint="eastAsia"/>
          <w:sz w:val="28"/>
          <w:szCs w:val="28"/>
        </w:rPr>
        <w:t>:00-1</w:t>
      </w:r>
      <w:r w:rsidR="00B83E96">
        <w:rPr>
          <w:rFonts w:ascii="仿宋" w:eastAsia="仿宋" w:hAnsi="仿宋" w:hint="eastAsia"/>
          <w:sz w:val="28"/>
          <w:szCs w:val="28"/>
        </w:rPr>
        <w:t>5</w:t>
      </w:r>
      <w:r>
        <w:rPr>
          <w:rFonts w:ascii="仿宋" w:eastAsia="仿宋" w:hAnsi="仿宋" w:hint="eastAsia"/>
          <w:sz w:val="28"/>
          <w:szCs w:val="28"/>
        </w:rPr>
        <w:t>:40</w:t>
      </w:r>
    </w:p>
    <w:p w14:paraId="228ADCD1" w14:textId="77777777" w:rsidR="00DC6140" w:rsidRDefault="00000000">
      <w:pPr>
        <w:spacing w:after="0" w:line="500" w:lineRule="exact"/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（2）面试时间：12月27日14:00-17:30</w:t>
      </w:r>
    </w:p>
    <w:p w14:paraId="44460735" w14:textId="77777777" w:rsidR="00DC6140" w:rsidRDefault="00000000">
      <w:pPr>
        <w:spacing w:after="0" w:line="500" w:lineRule="exact"/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（3）笔试地点：</w:t>
      </w:r>
      <w:proofErr w:type="gramStart"/>
      <w:r>
        <w:rPr>
          <w:rFonts w:ascii="仿宋" w:eastAsia="仿宋" w:hAnsi="仿宋" w:hint="eastAsia"/>
          <w:sz w:val="28"/>
          <w:szCs w:val="28"/>
        </w:rPr>
        <w:t>工科楼</w:t>
      </w:r>
      <w:proofErr w:type="gramEnd"/>
      <w:r>
        <w:rPr>
          <w:rFonts w:ascii="仿宋" w:eastAsia="仿宋" w:hAnsi="仿宋" w:hint="eastAsia"/>
          <w:sz w:val="28"/>
          <w:szCs w:val="28"/>
        </w:rPr>
        <w:t>A301</w:t>
      </w:r>
    </w:p>
    <w:p w14:paraId="4D8F4875" w14:textId="77777777" w:rsidR="00DC6140" w:rsidRDefault="00000000">
      <w:pPr>
        <w:spacing w:after="0" w:line="500" w:lineRule="exact"/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（4）面试地点：</w:t>
      </w:r>
      <w:proofErr w:type="gramStart"/>
      <w:r>
        <w:rPr>
          <w:rFonts w:ascii="仿宋" w:eastAsia="仿宋" w:hAnsi="仿宋" w:hint="eastAsia"/>
          <w:sz w:val="28"/>
          <w:szCs w:val="28"/>
        </w:rPr>
        <w:t>工科楼</w:t>
      </w:r>
      <w:proofErr w:type="gramEnd"/>
      <w:r>
        <w:rPr>
          <w:rFonts w:ascii="仿宋" w:eastAsia="仿宋" w:hAnsi="仿宋" w:hint="eastAsia"/>
          <w:sz w:val="28"/>
          <w:szCs w:val="28"/>
        </w:rPr>
        <w:t>D312，</w:t>
      </w:r>
      <w:proofErr w:type="gramStart"/>
      <w:r>
        <w:rPr>
          <w:rFonts w:ascii="仿宋" w:eastAsia="仿宋" w:hAnsi="仿宋" w:hint="eastAsia"/>
          <w:sz w:val="28"/>
          <w:szCs w:val="28"/>
        </w:rPr>
        <w:t>工科楼</w:t>
      </w:r>
      <w:proofErr w:type="gramEnd"/>
      <w:r>
        <w:rPr>
          <w:rFonts w:ascii="仿宋" w:eastAsia="仿宋" w:hAnsi="仿宋" w:hint="eastAsia"/>
          <w:sz w:val="28"/>
          <w:szCs w:val="28"/>
        </w:rPr>
        <w:t>D412</w:t>
      </w:r>
    </w:p>
    <w:p w14:paraId="0CDB7FEE" w14:textId="77777777" w:rsidR="00DC6140" w:rsidRDefault="00000000">
      <w:pPr>
        <w:spacing w:after="0" w:line="500" w:lineRule="exact"/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5. 各专业拟接收转专业人数</w:t>
      </w:r>
    </w:p>
    <w:p w14:paraId="5BC7959E" w14:textId="77777777" w:rsidR="00DC6140" w:rsidRDefault="00000000">
      <w:pPr>
        <w:spacing w:after="0" w:line="500" w:lineRule="exact"/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智能科学与技术专业18人，数据科学与大数据技术专业10人。</w:t>
      </w:r>
    </w:p>
    <w:p w14:paraId="12C3A52B" w14:textId="77777777" w:rsidR="00DC6140" w:rsidRDefault="00000000">
      <w:pPr>
        <w:spacing w:after="0" w:line="500" w:lineRule="exact"/>
        <w:ind w:firstLineChars="200" w:firstLine="562"/>
        <w:rPr>
          <w:rFonts w:ascii="仿宋" w:eastAsia="仿宋" w:hAnsi="仿宋"/>
          <w:b/>
          <w:bCs/>
          <w:color w:val="000000" w:themeColor="text1"/>
          <w:sz w:val="28"/>
          <w:szCs w:val="28"/>
        </w:rPr>
      </w:pPr>
      <w:r>
        <w:rPr>
          <w:rFonts w:ascii="仿宋" w:eastAsia="仿宋" w:hAnsi="仿宋" w:hint="eastAsia"/>
          <w:b/>
          <w:bCs/>
          <w:color w:val="000000" w:themeColor="text1"/>
          <w:sz w:val="28"/>
          <w:szCs w:val="28"/>
        </w:rPr>
        <w:t>四、转入录取规则</w:t>
      </w:r>
    </w:p>
    <w:p w14:paraId="76A42322" w14:textId="77777777" w:rsidR="00DC6140" w:rsidRDefault="00000000">
      <w:pPr>
        <w:spacing w:after="0" w:line="500" w:lineRule="exact"/>
        <w:ind w:firstLineChars="200" w:firstLine="560"/>
        <w:rPr>
          <w:rFonts w:ascii="仿宋" w:eastAsia="仿宋" w:hAnsi="仿宋"/>
          <w:color w:val="000000" w:themeColor="text1"/>
          <w:sz w:val="28"/>
          <w:szCs w:val="28"/>
        </w:rPr>
      </w:pPr>
      <w:r>
        <w:rPr>
          <w:rFonts w:ascii="仿宋" w:eastAsia="仿宋" w:hAnsi="仿宋" w:hint="eastAsia"/>
          <w:color w:val="000000" w:themeColor="text1"/>
          <w:sz w:val="28"/>
          <w:szCs w:val="28"/>
        </w:rPr>
        <w:t>根据教务处审定的各专业可接收的转专业学生数，按总成绩由高到低，确定拟转入学生名单，上报学校教务处审核。</w:t>
      </w:r>
    </w:p>
    <w:p w14:paraId="11E4B841" w14:textId="77777777" w:rsidR="00DC6140" w:rsidRDefault="00000000">
      <w:pPr>
        <w:spacing w:after="0" w:line="500" w:lineRule="exact"/>
        <w:ind w:firstLineChars="200" w:firstLine="560"/>
        <w:rPr>
          <w:rFonts w:ascii="仿宋" w:eastAsia="仿宋" w:hAnsi="仿宋"/>
          <w:color w:val="000000" w:themeColor="text1"/>
          <w:sz w:val="28"/>
          <w:szCs w:val="28"/>
        </w:rPr>
      </w:pPr>
      <w:r>
        <w:rPr>
          <w:rFonts w:ascii="仿宋" w:eastAsia="仿宋" w:hAnsi="仿宋" w:hint="eastAsia"/>
          <w:color w:val="000000" w:themeColor="text1"/>
          <w:sz w:val="28"/>
          <w:szCs w:val="28"/>
        </w:rPr>
        <w:t>注：总成绩=笔试成绩*40%+面试成绩*60%。总成绩不得低于60分，同时笔试成绩不得低于60分，低于基本要求不予转入。</w:t>
      </w:r>
    </w:p>
    <w:p w14:paraId="0E7D547B" w14:textId="77777777" w:rsidR="00DC6140" w:rsidRDefault="00000000">
      <w:pPr>
        <w:spacing w:after="0" w:line="500" w:lineRule="exact"/>
        <w:ind w:firstLineChars="200" w:firstLine="562"/>
        <w:rPr>
          <w:rFonts w:ascii="仿宋" w:eastAsia="仿宋" w:hAnsi="仿宋"/>
          <w:b/>
          <w:bCs/>
          <w:color w:val="000000" w:themeColor="text1"/>
          <w:sz w:val="28"/>
          <w:szCs w:val="28"/>
        </w:rPr>
      </w:pPr>
      <w:r>
        <w:rPr>
          <w:rFonts w:ascii="仿宋" w:eastAsia="仿宋" w:hAnsi="仿宋" w:hint="eastAsia"/>
          <w:b/>
          <w:bCs/>
          <w:color w:val="000000" w:themeColor="text1"/>
          <w:sz w:val="28"/>
          <w:szCs w:val="28"/>
        </w:rPr>
        <w:t>五、本细则由人工智能学院负责解释</w:t>
      </w:r>
      <w:r>
        <w:rPr>
          <w:rFonts w:ascii="Calibri" w:eastAsia="仿宋" w:hAnsi="Calibri" w:cs="Calibri" w:hint="eastAsia"/>
          <w:b/>
          <w:bCs/>
          <w:color w:val="000000" w:themeColor="text1"/>
          <w:sz w:val="28"/>
          <w:szCs w:val="28"/>
        </w:rPr>
        <w:t>。</w:t>
      </w:r>
    </w:p>
    <w:p w14:paraId="791EB55E" w14:textId="77777777" w:rsidR="00DC6140" w:rsidRDefault="00DC6140">
      <w:pPr>
        <w:spacing w:after="0" w:line="500" w:lineRule="exact"/>
        <w:ind w:firstLineChars="200" w:firstLine="560"/>
        <w:rPr>
          <w:rFonts w:ascii="仿宋" w:eastAsia="仿宋" w:hAnsi="仿宋"/>
          <w:sz w:val="28"/>
          <w:szCs w:val="28"/>
        </w:rPr>
      </w:pPr>
    </w:p>
    <w:p w14:paraId="2A20CA51" w14:textId="77777777" w:rsidR="00DC6140" w:rsidRDefault="00DC6140">
      <w:pPr>
        <w:spacing w:after="0" w:line="500" w:lineRule="exact"/>
        <w:ind w:firstLineChars="200" w:firstLine="560"/>
        <w:jc w:val="right"/>
        <w:rPr>
          <w:rFonts w:ascii="仿宋" w:eastAsia="仿宋" w:hAnsi="仿宋"/>
          <w:sz w:val="28"/>
          <w:szCs w:val="28"/>
        </w:rPr>
      </w:pPr>
    </w:p>
    <w:p w14:paraId="46FE3FF2" w14:textId="77777777" w:rsidR="00DC6140" w:rsidRDefault="00000000">
      <w:pPr>
        <w:spacing w:after="0" w:line="500" w:lineRule="exact"/>
        <w:ind w:firstLineChars="200" w:firstLine="560"/>
        <w:jc w:val="righ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noProof/>
          <w:sz w:val="28"/>
          <w:szCs w:val="28"/>
          <w14:ligatures w14:val="none"/>
        </w:rPr>
        <w:drawing>
          <wp:anchor distT="0" distB="0" distL="114300" distR="114300" simplePos="0" relativeHeight="251660288" behindDoc="1" locked="0" layoutInCell="1" allowOverlap="1" wp14:anchorId="320ED811" wp14:editId="7E83D552">
            <wp:simplePos x="0" y="0"/>
            <wp:positionH relativeFrom="margin">
              <wp:posOffset>2828925</wp:posOffset>
            </wp:positionH>
            <wp:positionV relativeFrom="paragraph">
              <wp:posOffset>22225</wp:posOffset>
            </wp:positionV>
            <wp:extent cx="1400175" cy="1386840"/>
            <wp:effectExtent l="0" t="0" r="0" b="4445"/>
            <wp:wrapNone/>
            <wp:docPr id="165584564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5845640" name="图片 2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13866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2E7FB6F" w14:textId="77777777" w:rsidR="00DC6140" w:rsidRDefault="00000000">
      <w:pPr>
        <w:spacing w:after="0" w:line="500" w:lineRule="exact"/>
        <w:ind w:firstLineChars="200" w:firstLine="560"/>
        <w:jc w:val="righ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人工智能学院</w:t>
      </w:r>
      <w:r>
        <w:rPr>
          <w:rFonts w:ascii="仿宋" w:eastAsia="仿宋" w:hAnsi="仿宋"/>
          <w:sz w:val="28"/>
          <w:szCs w:val="28"/>
        </w:rPr>
        <w:t xml:space="preserve">                           </w:t>
      </w:r>
    </w:p>
    <w:p w14:paraId="38A5A6F8" w14:textId="77777777" w:rsidR="00DC6140" w:rsidRDefault="00000000">
      <w:pPr>
        <w:spacing w:after="0" w:line="500" w:lineRule="exact"/>
        <w:jc w:val="righ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2025 年</w:t>
      </w:r>
      <w:r>
        <w:rPr>
          <w:rFonts w:ascii="仿宋" w:eastAsia="仿宋" w:hAnsi="仿宋"/>
          <w:sz w:val="28"/>
          <w:szCs w:val="28"/>
        </w:rPr>
        <w:t xml:space="preserve"> </w:t>
      </w:r>
      <w:r>
        <w:rPr>
          <w:rFonts w:ascii="仿宋" w:eastAsia="仿宋" w:hAnsi="仿宋" w:hint="eastAsia"/>
          <w:sz w:val="28"/>
          <w:szCs w:val="28"/>
        </w:rPr>
        <w:t>12</w:t>
      </w:r>
      <w:r>
        <w:rPr>
          <w:rFonts w:ascii="仿宋" w:eastAsia="仿宋" w:hAnsi="仿宋"/>
          <w:sz w:val="28"/>
          <w:szCs w:val="28"/>
        </w:rPr>
        <w:t xml:space="preserve"> </w:t>
      </w:r>
      <w:r>
        <w:rPr>
          <w:rFonts w:ascii="仿宋" w:eastAsia="仿宋" w:hAnsi="仿宋" w:hint="eastAsia"/>
          <w:sz w:val="28"/>
          <w:szCs w:val="28"/>
        </w:rPr>
        <w:t>月 4</w:t>
      </w:r>
      <w:r>
        <w:rPr>
          <w:rFonts w:ascii="仿宋" w:eastAsia="仿宋" w:hAnsi="仿宋"/>
          <w:sz w:val="28"/>
          <w:szCs w:val="28"/>
        </w:rPr>
        <w:t xml:space="preserve"> </w:t>
      </w:r>
      <w:r>
        <w:rPr>
          <w:rFonts w:ascii="仿宋" w:eastAsia="仿宋" w:hAnsi="仿宋" w:hint="eastAsia"/>
          <w:sz w:val="28"/>
          <w:szCs w:val="28"/>
        </w:rPr>
        <w:t>日</w:t>
      </w:r>
    </w:p>
    <w:sectPr w:rsidR="00DC614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3C90ED7" w14:textId="77777777" w:rsidR="002D7FB5" w:rsidRDefault="002D7FB5">
      <w:pPr>
        <w:spacing w:line="240" w:lineRule="auto"/>
      </w:pPr>
      <w:r>
        <w:separator/>
      </w:r>
    </w:p>
  </w:endnote>
  <w:endnote w:type="continuationSeparator" w:id="0">
    <w:p w14:paraId="2229248A" w14:textId="77777777" w:rsidR="002D7FB5" w:rsidRDefault="002D7FB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方正大标宋简体">
    <w:charset w:val="86"/>
    <w:family w:val="auto"/>
    <w:pitch w:val="default"/>
    <w:sig w:usb0="A00002BF" w:usb1="184F6CFA" w:usb2="00000012" w:usb3="00000000" w:csb0="00040001" w:csb1="00000000"/>
    <w:embedBold r:id="rId1" w:subsetted="1" w:fontKey="{97637E30-3BAE-43F1-9FF3-25BFD4E18606}"/>
  </w:font>
  <w:font w:name="仿宋_GB2312">
    <w:charset w:val="86"/>
    <w:family w:val="auto"/>
    <w:pitch w:val="default"/>
    <w:sig w:usb0="00000001" w:usb1="080E0000" w:usb2="00000000" w:usb3="00000000" w:csb0="00040000" w:csb1="00000000"/>
    <w:embedRegular r:id="rId2" w:fontKey="{99FDCABA-B5D1-4CB1-B30D-B1C3B680D8E9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3" w:subsetted="1" w:fontKey="{8894E521-B095-4E0B-9F89-F1F449ACB96A}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4" w:subsetted="1" w:fontKey="{9653ED5E-C6D5-4306-81C4-0D67925F070F}"/>
    <w:embedBold r:id="rId5" w:subsetted="1" w:fontKey="{4A51359D-344B-4EB9-8850-EF8D3335AF3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Bold r:id="rId6" w:fontKey="{F431D013-347C-48EF-9E9E-B490D34F5DD0}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3E110A5" w14:textId="77777777" w:rsidR="002D7FB5" w:rsidRDefault="002D7FB5">
      <w:pPr>
        <w:spacing w:after="0"/>
      </w:pPr>
      <w:r>
        <w:separator/>
      </w:r>
    </w:p>
  </w:footnote>
  <w:footnote w:type="continuationSeparator" w:id="0">
    <w:p w14:paraId="3CA229F0" w14:textId="77777777" w:rsidR="002D7FB5" w:rsidRDefault="002D7FB5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F5048"/>
    <w:rsid w:val="0002537C"/>
    <w:rsid w:val="00067140"/>
    <w:rsid w:val="00083223"/>
    <w:rsid w:val="000969B4"/>
    <w:rsid w:val="000C7D14"/>
    <w:rsid w:val="000D4DB0"/>
    <w:rsid w:val="000E60BE"/>
    <w:rsid w:val="00135047"/>
    <w:rsid w:val="001476B4"/>
    <w:rsid w:val="00196EBE"/>
    <w:rsid w:val="001B7BB5"/>
    <w:rsid w:val="001D474D"/>
    <w:rsid w:val="00210682"/>
    <w:rsid w:val="00260786"/>
    <w:rsid w:val="002A1548"/>
    <w:rsid w:val="002C4093"/>
    <w:rsid w:val="002D157E"/>
    <w:rsid w:val="002D7FB5"/>
    <w:rsid w:val="00354F39"/>
    <w:rsid w:val="003C09EB"/>
    <w:rsid w:val="0046731B"/>
    <w:rsid w:val="00492060"/>
    <w:rsid w:val="004E5DE2"/>
    <w:rsid w:val="005132BF"/>
    <w:rsid w:val="0054086F"/>
    <w:rsid w:val="005526D5"/>
    <w:rsid w:val="0059689D"/>
    <w:rsid w:val="005C5DD6"/>
    <w:rsid w:val="005E01B2"/>
    <w:rsid w:val="00621016"/>
    <w:rsid w:val="00630ECA"/>
    <w:rsid w:val="00632A79"/>
    <w:rsid w:val="00665C49"/>
    <w:rsid w:val="00687B07"/>
    <w:rsid w:val="00692546"/>
    <w:rsid w:val="006A4C61"/>
    <w:rsid w:val="006C3323"/>
    <w:rsid w:val="007D7939"/>
    <w:rsid w:val="00816516"/>
    <w:rsid w:val="0084109C"/>
    <w:rsid w:val="00846A29"/>
    <w:rsid w:val="008A69AB"/>
    <w:rsid w:val="009009CB"/>
    <w:rsid w:val="009319FD"/>
    <w:rsid w:val="00950741"/>
    <w:rsid w:val="00964DE4"/>
    <w:rsid w:val="009A1426"/>
    <w:rsid w:val="009F3623"/>
    <w:rsid w:val="00A21668"/>
    <w:rsid w:val="00A26B55"/>
    <w:rsid w:val="00A42AB0"/>
    <w:rsid w:val="00A61364"/>
    <w:rsid w:val="00A81D2B"/>
    <w:rsid w:val="00A95E22"/>
    <w:rsid w:val="00AA0B93"/>
    <w:rsid w:val="00AA2604"/>
    <w:rsid w:val="00AE6BA7"/>
    <w:rsid w:val="00AF60F0"/>
    <w:rsid w:val="00B403BE"/>
    <w:rsid w:val="00B83E96"/>
    <w:rsid w:val="00BB61B9"/>
    <w:rsid w:val="00BC5BE7"/>
    <w:rsid w:val="00BD7DCF"/>
    <w:rsid w:val="00C03752"/>
    <w:rsid w:val="00C40C01"/>
    <w:rsid w:val="00C42B91"/>
    <w:rsid w:val="00CA34F3"/>
    <w:rsid w:val="00CB7EA8"/>
    <w:rsid w:val="00CE75FA"/>
    <w:rsid w:val="00D52C2D"/>
    <w:rsid w:val="00D61888"/>
    <w:rsid w:val="00D70014"/>
    <w:rsid w:val="00D70E3A"/>
    <w:rsid w:val="00DC6140"/>
    <w:rsid w:val="00DD0CFC"/>
    <w:rsid w:val="00DE0F7A"/>
    <w:rsid w:val="00DF5048"/>
    <w:rsid w:val="00E156DC"/>
    <w:rsid w:val="00EB767C"/>
    <w:rsid w:val="00ED69FF"/>
    <w:rsid w:val="00EE69E7"/>
    <w:rsid w:val="00F0075E"/>
    <w:rsid w:val="00F14114"/>
    <w:rsid w:val="00F25D8E"/>
    <w:rsid w:val="00F33520"/>
    <w:rsid w:val="00F461FA"/>
    <w:rsid w:val="00F93FBD"/>
    <w:rsid w:val="00F94A71"/>
    <w:rsid w:val="00FA1C82"/>
    <w:rsid w:val="00FB48C2"/>
    <w:rsid w:val="00FC1FEF"/>
    <w:rsid w:val="00FF31BC"/>
    <w:rsid w:val="031C3053"/>
    <w:rsid w:val="12AA6590"/>
    <w:rsid w:val="196972E2"/>
    <w:rsid w:val="1EDD7F4E"/>
    <w:rsid w:val="252943D9"/>
    <w:rsid w:val="2A1B4842"/>
    <w:rsid w:val="2EDF02BD"/>
    <w:rsid w:val="50425FC3"/>
    <w:rsid w:val="691F5F38"/>
    <w:rsid w:val="782F2AB8"/>
    <w:rsid w:val="79A81E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048010DE"/>
  <w15:docId w15:val="{445124CB-A9BF-4640-9275-0C15F2FC86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spacing w:after="160" w:line="278" w:lineRule="auto"/>
    </w:pPr>
    <w:rPr>
      <w:rFonts w:asciiTheme="minorHAnsi" w:eastAsiaTheme="minorEastAsia" w:hAnsiTheme="minorHAnsi" w:cstheme="minorBidi"/>
      <w:kern w:val="2"/>
      <w:sz w:val="22"/>
      <w:szCs w:val="24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semiHidden/>
    <w:unhideWhenUsed/>
    <w:qFormat/>
    <w:pPr>
      <w:spacing w:after="120"/>
    </w:pPr>
  </w:style>
  <w:style w:type="paragraph" w:styleId="a5">
    <w:name w:val="Date"/>
    <w:basedOn w:val="a"/>
    <w:next w:val="a"/>
    <w:link w:val="a6"/>
    <w:uiPriority w:val="99"/>
    <w:semiHidden/>
    <w:unhideWhenUsed/>
    <w:qFormat/>
    <w:pPr>
      <w:ind w:leftChars="2500" w:left="100"/>
    </w:pPr>
  </w:style>
  <w:style w:type="paragraph" w:styleId="a7">
    <w:name w:val="footer"/>
    <w:basedOn w:val="a"/>
    <w:link w:val="a8"/>
    <w:uiPriority w:val="99"/>
    <w:unhideWhenUsed/>
    <w:qFormat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paragraph" w:styleId="a9">
    <w:name w:val="header"/>
    <w:basedOn w:val="a"/>
    <w:link w:val="aa"/>
    <w:uiPriority w:val="99"/>
    <w:unhideWhenUsed/>
    <w:qFormat/>
    <w:pP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ab">
    <w:name w:val="Normal (Web)"/>
    <w:basedOn w:val="a"/>
    <w:uiPriority w:val="99"/>
    <w:semiHidden/>
    <w:unhideWhenUsed/>
    <w:qFormat/>
    <w:rPr>
      <w:rFonts w:ascii="Times New Roman" w:hAnsi="Times New Roman" w:cs="Times New Roman"/>
      <w:sz w:val="24"/>
    </w:rPr>
  </w:style>
  <w:style w:type="character" w:customStyle="1" w:styleId="a6">
    <w:name w:val="日期 字符"/>
    <w:basedOn w:val="a0"/>
    <w:link w:val="a5"/>
    <w:uiPriority w:val="99"/>
    <w:semiHidden/>
    <w:qFormat/>
  </w:style>
  <w:style w:type="character" w:customStyle="1" w:styleId="a4">
    <w:name w:val="正文文本 字符"/>
    <w:basedOn w:val="a0"/>
    <w:link w:val="a3"/>
    <w:uiPriority w:val="99"/>
    <w:semiHidden/>
    <w:qFormat/>
  </w:style>
  <w:style w:type="character" w:customStyle="1" w:styleId="a8">
    <w:name w:val="页脚 字符"/>
    <w:basedOn w:val="a0"/>
    <w:link w:val="a7"/>
    <w:uiPriority w:val="99"/>
    <w:qFormat/>
    <w:rPr>
      <w:sz w:val="18"/>
      <w:szCs w:val="18"/>
    </w:rPr>
  </w:style>
  <w:style w:type="character" w:customStyle="1" w:styleId="aa">
    <w:name w:val="页眉 字符"/>
    <w:basedOn w:val="a0"/>
    <w:link w:val="a9"/>
    <w:uiPriority w:val="99"/>
    <w:qFormat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ntractReview xmlns="http://schemas.wps.cn/vas-ai-hub/contract-review">
  <reviewItems>
    <reviewItem>
      <errorID>fb8694e6-097b-4de4-9809-fd8c4d82fbb4</errorID>
      <errorWord>(</errorWord>
      <group>L1_Format</group>
      <groupName>格式问题</groupName>
      <ability>L2_HalfPunc</ability>
      <abilityName>全半角检查</abilityName>
      <candidateList>
        <item>（</item>
      </candidateList>
      <explain>文本全半角错误。</explain>
      <paraID>59A07FC0</paraID>
      <start>27</start>
      <end>28</end>
      <status>modified</status>
      <modifiedWord>（</modifiedWord>
      <trackRevisions>false</trackRevisions>
    </reviewItem>
    <reviewItem>
      <errorID>30ac0c1d-899a-4759-bb9a-45c777307611</errorID>
      <errorWord>)</errorWord>
      <group>L1_Format</group>
      <groupName>格式问题</groupName>
      <ability>L2_HalfPunc</ability>
      <abilityName>全半角检查</abilityName>
      <candidateList>
        <item>）</item>
      </candidateList>
      <explain>文本全半角错误。</explain>
      <paraID>59A07FC0</paraID>
      <start>39</start>
      <end>40</end>
      <status>modified</status>
      <modifiedWord>）</modifiedWord>
      <trackRevisions>false</trackRevisions>
    </reviewItem>
    <reviewItem>
      <errorID>72a8dbe9-bc6b-40d3-8909-4efbb34976a6</errorID>
      <errorWord>[2025]9号</errorWord>
      <group>L1_Knowledge</group>
      <groupName>知识性问题</groupName>
      <ability>L2_Knowledge</ability>
      <abilityName>其他知识</abilityName>
      <candidateList>
        <item>〔2025〕9号</item>
      </candidateList>
      <explain>发文字号格式错误。</explain>
      <paraID> 9945D59</paraID>
      <start>31</start>
      <end>39</end>
      <status>modified</status>
      <modifiedWord>〔2025〕9号</modifiedWord>
      <trackRevisions>false</trackRevisions>
    </reviewItem>
    <reviewItem>
      <errorID>53522399-2402-4ab1-95b0-49c8cf8bc297</errorID>
      <errorWord>[2025]9号</errorWord>
      <group>L1_Knowledge</group>
      <groupName>知识性问题</groupName>
      <ability>L2_Knowledge</ability>
      <abilityName>其他知识</abilityName>
      <candidateList>
        <item>〔2025〕9号</item>
      </candidateList>
      <explain>发文字号格式错误。</explain>
      <paraID>43B54E82</paraID>
      <start>29</start>
      <end>37</end>
      <status>modified</status>
      <modifiedWord>〔2025〕9号</modifiedWord>
      <trackRevisions>false</trackRevisions>
    </reviewItem>
    <reviewItem>
      <errorID>4bcceaa4-d052-4bdb-af9a-b3a61f139d20</errorID>
      <errorWord>：</errorWord>
      <group>L1_Punc</group>
      <groupName>标点问题</groupName>
      <ability>L2_Punc</ability>
      <abilityName>标点符号检查</abilityName>
      <candidateList>
        <item/>
      </candidateList>
      <explain>标题文本后不使用标点符号。</explain>
      <paraID>76D58E6F</paraID>
      <start>7</start>
      <end>7</end>
      <status>modified</status>
      <modifiedWord/>
      <trackRevisions>false</trackRevisions>
    </reviewItem>
    <reviewItem>
      <errorID>b1951b87-fdf0-4293-bad3-78833e7ae1ab</errorID>
      <errorWord>：</errorWord>
      <group>L1_Punc</group>
      <groupName>标点问题</groupName>
      <ability>L2_Punc</ability>
      <abilityName>标点符号检查</abilityName>
      <candidateList>
        <item/>
      </candidateList>
      <explain>标题文本后不使用标点符号。</explain>
      <paraID>42233F6E</paraID>
      <start>7</start>
      <end>7</end>
      <status>modified</status>
      <modifiedWord/>
      <trackRevisions>false</trackRevisions>
    </reviewItem>
    <reviewItem>
      <errorID>7d4736fc-b5d7-44d6-b2d1-0aa9f93e7fd6</errorID>
      <errorWord>：</errorWord>
      <group>L1_Punc</group>
      <groupName>标点问题</groupName>
      <ability>L2_Punc</ability>
      <abilityName>标点符号检查</abilityName>
      <candidateList>
        <item/>
      </candidateList>
      <explain>标题文本后不使用标点符号。</explain>
      <paraID>646C31FE</paraID>
      <start>7</start>
      <end>7</end>
      <status>modified</status>
      <modifiedWord/>
      <trackRevisions>false</trackRevisions>
    </reviewItem>
    <reviewItem>
      <errorID>c74492c2-4cba-47b1-aab4-7fcea564d781</errorID>
      <errorWord>：</errorWord>
      <group>L1_Punc</group>
      <groupName>标点问题</groupName>
      <ability>L2_Punc</ability>
      <abilityName>标点符号检查</abilityName>
      <candidateList>
        <item/>
      </candidateList>
      <explain>标题文本后不使用标点符号。</explain>
      <paraID>5493B7E3</paraID>
      <start>10</start>
      <end>10</end>
      <status>modified</status>
      <modifiedWord/>
      <trackRevisions>false</trackRevisions>
    </reviewItem>
    <reviewItem>
      <errorID>2b4ffe6d-4fff-47b4-98d0-a93c81efbada</errorID>
      <errorWord>：</errorWord>
      <group>L1_Format</group>
      <groupName>格式问题</groupName>
      <ability>L2_HalfPunc</ability>
      <abilityName>全半角检查</abilityName>
      <candidateList>
        <item>:</item>
      </candidateList>
      <explain>文本全半角错误。</explain>
      <paraID>42025662</paraID>
      <start>18</start>
      <end>19</end>
      <status>modified</status>
      <modifiedWord>:</modifiedWord>
      <trackRevisions>false</trackRevisions>
    </reviewItem>
    <reviewItem>
      <errorID>059e2d86-2ca8-4c5c-ab05-166096c9f94d</errorID>
      <errorWord>：</errorWord>
      <group>L1_Format</group>
      <groupName>格式问题</groupName>
      <ability>L2_HalfPunc</ability>
      <abilityName>全半角检查</abilityName>
      <candidateList>
        <item>:</item>
      </candidateList>
      <explain>文本全半角错误。</explain>
      <paraID>42025662</paraID>
      <start>24</start>
      <end>25</end>
      <status>modified</status>
      <modifiedWord>:</modifiedWord>
      <trackRevisions>false</trackRevisions>
    </reviewItem>
    <reviewItem>
      <errorID>52081701-841d-49d7-9222-4d2041c49dae</errorID>
      <errorWord>下午14：00</errorWord>
      <group>L1_Knowledge</group>
      <groupName>知识性问题</groupName>
      <ability>L2_Time</ability>
      <abilityName>日期时间</abilityName>
      <candidateList>
        <item>14:00</item>
      </candidateList>
      <explain>24小时制的时间，不需要强调“下午”，并且冒号应使用半角。</explain>
      <paraID>6EB8BC0D</paraID>
      <start>14</start>
      <end>19</end>
      <status>modified</status>
      <modifiedWord>14:00</modifiedWord>
      <trackRevisions>false</trackRevisions>
    </reviewItem>
    <reviewItem>
      <errorID>b8d8eb99-43c7-4203-a1d2-0eaa7242bfa3</errorID>
      <errorWord>：</errorWord>
      <group>L1_Format</group>
      <groupName>格式问题</groupName>
      <ability>L2_HalfPunc</ability>
      <abilityName>全半角检查</abilityName>
      <candidateList>
        <item>:</item>
      </candidateList>
      <explain>文本全半角错误。</explain>
      <paraID>6EB8BC0D</paraID>
      <start>22</start>
      <end>23</end>
      <status>modified</status>
      <modifiedWord>:</modifiedWord>
      <trackRevisions>false</trackRevisions>
    </reviewItem>
    <reviewItem>
      <errorID>2922931f-27ed-47b7-b629-528a756023de</errorID>
      <errorWord>：</errorWord>
      <group>L1_Punc</group>
      <groupName>标点问题</groupName>
      <ability>L2_Punc</ability>
      <abilityName>标点符号检查</abilityName>
      <candidateList>
        <item/>
      </candidateList>
      <explain>标题文本后不使用标点符号。</explain>
      <paraID>147289BB</paraID>
      <start>14</start>
      <end>14</end>
      <status>modified</status>
      <modifiedWord/>
      <trackRevisions>false</trackRevisions>
    </reviewItem>
  </reviewItems>
  <config/>
</contractReview>
</file>

<file path=customXml/item2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A789A9ED-0CC3-41CA-A124-62E13DFF960B}">
  <ds:schemaRefs>
    <ds:schemaRef ds:uri="http://schemas.wps.cn/vas-ai-hub/contract-review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135</Words>
  <Characters>770</Characters>
  <Application>Microsoft Office Word</Application>
  <DocSecurity>0</DocSecurity>
  <Lines>6</Lines>
  <Paragraphs>1</Paragraphs>
  <ScaleCrop>false</ScaleCrop>
  <Company/>
  <LinksUpToDate>false</LinksUpToDate>
  <CharactersWithSpaces>904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Yu Gan</cp:lastModifiedBy>
  <cp:revision>2</cp:revision>
  <dcterms:created xsi:type="dcterms:W3CDTF">2025-12-17T08:15:00Z</dcterms:created>
  <dcterms:modified xsi:type="dcterms:W3CDTF">2025-12-17T08:15:00Z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eyJoZGlkIjoiMjdmMTYxOWVlZWVhMWQ2NjczODgzNjhjNGI1ODg1Y2UiLCJ1c2VySWQiOiIxMDMwMjgyMjEwIn0=</vt:lpwstr>
  </property>
  <property fmtid="{D5CDD505-2E9C-101B-9397-08002B2CF9AE}" pid="3" name="KSOProductBuildVer">
    <vt:lpwstr>2052-12.1.0.24034</vt:lpwstr>
  </property>
  <property fmtid="{D5CDD505-2E9C-101B-9397-08002B2CF9AE}" pid="4" name="ICV">
    <vt:lpwstr>F1707218E20547EC882BFCC552443212_13</vt:lpwstr>
  </property>
</Properties>
</file>